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6F" w:rsidRPr="00BA0C6F" w:rsidRDefault="00BA0C6F" w:rsidP="00BA0C6F">
      <w:pPr>
        <w:pStyle w:val="a5"/>
        <w:rPr>
          <w:rFonts w:ascii="Times New Roman" w:hAnsi="Times New Roman" w:cs="Times New Roman"/>
          <w:sz w:val="28"/>
          <w:szCs w:val="28"/>
        </w:rPr>
      </w:pPr>
      <w:r w:rsidRPr="00BA0C6F">
        <w:rPr>
          <w:rFonts w:ascii="Times New Roman" w:hAnsi="Times New Roman" w:cs="Times New Roman"/>
          <w:sz w:val="28"/>
          <w:szCs w:val="28"/>
          <w:shd w:val="clear" w:color="auto" w:fill="F9F9F9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</w:t>
      </w:r>
      <w:r w:rsidRPr="00BA0C6F">
        <w:rPr>
          <w:rFonts w:ascii="Times New Roman" w:hAnsi="Times New Roman" w:cs="Times New Roman"/>
          <w:sz w:val="28"/>
          <w:szCs w:val="28"/>
        </w:rPr>
        <w:br/>
      </w:r>
      <w:r w:rsidRPr="00BA0C6F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BA0C6F">
        <w:rPr>
          <w:rFonts w:ascii="Times New Roman" w:hAnsi="Times New Roman" w:cs="Times New Roman"/>
          <w:sz w:val="28"/>
          <w:szCs w:val="28"/>
        </w:rPr>
        <w:br/>
      </w:r>
      <w:r w:rsidRPr="00BA0C6F">
        <w:rPr>
          <w:rFonts w:ascii="Times New Roman" w:hAnsi="Times New Roman" w:cs="Times New Roman"/>
          <w:sz w:val="28"/>
          <w:szCs w:val="28"/>
          <w:shd w:val="clear" w:color="auto" w:fill="F9F9F9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BA0C6F" w:rsidRPr="00BA0C6F" w:rsidRDefault="00BA0C6F" w:rsidP="00BA0C6F">
      <w:pPr>
        <w:pStyle w:val="a5"/>
        <w:rPr>
          <w:rFonts w:ascii="Times New Roman" w:hAnsi="Times New Roman" w:cs="Times New Roman"/>
          <w:sz w:val="28"/>
          <w:szCs w:val="28"/>
        </w:rPr>
      </w:pPr>
      <w:r w:rsidRPr="00BA0C6F">
        <w:rPr>
          <w:rFonts w:ascii="Times New Roman" w:hAnsi="Times New Roman" w:cs="Times New Roman"/>
          <w:sz w:val="28"/>
          <w:szCs w:val="28"/>
        </w:rPr>
        <w:t>Средства обучения и воспитания</w:t>
      </w:r>
    </w:p>
    <w:tbl>
      <w:tblPr>
        <w:tblW w:w="0" w:type="auto"/>
        <w:jc w:val="center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6878"/>
      </w:tblGrid>
      <w:tr w:rsidR="00BA0C6F" w:rsidRPr="00BA0C6F" w:rsidTr="00BA0C6F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BA0C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BA0C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учебно-материальное обеспечение</w:t>
            </w:r>
          </w:p>
        </w:tc>
      </w:tr>
      <w:tr w:rsidR="00BA0C6F" w:rsidRPr="00BA0C6F" w:rsidTr="00BA0C6F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BA0C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43571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t xml:space="preserve">Обручи пластмассовые, палка пластмассовая гимнастическая, мячи разного диаметра, набор кеглей, дуги для </w:t>
            </w:r>
            <w:proofErr w:type="spell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подлезания</w:t>
            </w:r>
            <w:proofErr w:type="spellEnd"/>
            <w:r w:rsidR="004357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массажеры</w:t>
            </w:r>
            <w:proofErr w:type="spell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 xml:space="preserve"> для ног, корригирующая дорожка, шведская лестница, </w:t>
            </w:r>
            <w:proofErr w:type="spell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кольцеброс</w:t>
            </w:r>
            <w:proofErr w:type="spell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, мешочки для равновесия, скакалки детские, канат для перетягивания, флажки разноцветные, ленты.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Набор предметных карточек «Предметы гигиены».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Набор предметных карточек «Мое тело», «Режим дня».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Наглядное методическое пособие </w:t>
            </w:r>
            <w:proofErr w:type="gram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плакаты, схемы).</w:t>
            </w:r>
          </w:p>
        </w:tc>
      </w:tr>
      <w:tr w:rsidR="00BA0C6F" w:rsidRPr="00BA0C6F" w:rsidTr="00BA0C6F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BA0C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BA0C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Грузовые, легковые автомобили, игрушки (куклы в одежде, куклы-младенцы, одежда для кукол).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Набор демонстрационных картин «Правила дорожного движения», «Пути и средства сообщения».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Набор демонстрационных картин «Правила пожарной безопасности».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Набор предметных карточек «Транспорт».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Наборы сюжетных картинок «Дорожная азбука», «Уроки безопасности».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Набор предметных карточек «Профессии», «Символика»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Дидактические пособия, печатные пособия (картины, плакаты).</w:t>
            </w:r>
            <w:proofErr w:type="gram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Наборы игрушечной посуды.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Наборы парикмахера.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Наборы медицинских игровых </w:t>
            </w:r>
            <w:r w:rsidR="00435719">
              <w:rPr>
                <w:rFonts w:ascii="Times New Roman" w:hAnsi="Times New Roman" w:cs="Times New Roman"/>
                <w:sz w:val="28"/>
                <w:szCs w:val="28"/>
              </w:rPr>
              <w:t xml:space="preserve">принадлежностей, «Кухня», </w:t>
            </w:r>
            <w:bookmarkStart w:id="0" w:name="_GoBack"/>
            <w:bookmarkEnd w:id="0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 xml:space="preserve"> «Парикмахерская».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Оборудование для трудовой деятельности (совочки, грабельки, палочки, лейки пластмассовые детские)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Природный материал и бросовый материал для ручного труда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Картины, плакаты «Профессии», «Кем быть», «Государственные символы России» и др.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Набор предметных карточек «Инструменты», «Посуда», «Одежда» и др.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Книги, энциклопедии, тематические книги.</w:t>
            </w:r>
            <w:proofErr w:type="gramEnd"/>
          </w:p>
        </w:tc>
      </w:tr>
      <w:tr w:rsidR="00BA0C6F" w:rsidRPr="00BA0C6F" w:rsidTr="00BA0C6F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BA0C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43571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Макеты «Государственных символов России».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«Земноводные».</w:t>
            </w:r>
            <w:proofErr w:type="gram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Домино с цветными изображениями, шнуровки различного уровня сложности, игрушки-персонажи, напольный конструктор деревянный, наборы настольного конструктора, набор счетного материала, счетные палочки, комплект цифр и букв на магнитах, набор плоскостных геометрических фигур, наборы раздаточного математического оборудования.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Мозаика с плоскостными элементами различных геометрических форм, дидактические игры «Цвет», «Форма», «Фигуры».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Муляжи фруктов и овощей, увеличительное стекло,   набор контейнеров.</w:t>
            </w:r>
          </w:p>
        </w:tc>
      </w:tr>
      <w:tr w:rsidR="00BA0C6F" w:rsidRPr="00BA0C6F" w:rsidTr="00BA0C6F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BA0C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435719" w:rsidRDefault="00BA0C6F" w:rsidP="0043571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t xml:space="preserve">Набор сюжетных карточек по темам «В походе», </w:t>
            </w:r>
          </w:p>
          <w:p w:rsidR="00BA0C6F" w:rsidRPr="00BA0C6F" w:rsidRDefault="00435719" w:rsidP="0043571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0C6F" w:rsidRPr="00BA0C6F">
              <w:rPr>
                <w:rFonts w:ascii="Times New Roman" w:hAnsi="Times New Roman" w:cs="Times New Roman"/>
                <w:sz w:val="28"/>
                <w:szCs w:val="28"/>
              </w:rPr>
              <w:t>Подарок школе» и др.</w:t>
            </w:r>
            <w:r w:rsidR="00BA0C6F"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Предметные игрушки-персонажи.</w:t>
            </w:r>
            <w:r w:rsidR="00BA0C6F"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Сюжетные картины «Наши игрушки», «Мы играем», «Звучащее слово».</w:t>
            </w:r>
            <w:r w:rsidR="00BA0C6F"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Методическая литература (рабочие тетради, хрестоматии и </w:t>
            </w:r>
            <w:proofErr w:type="spellStart"/>
            <w:proofErr w:type="gramStart"/>
            <w:r w:rsidR="00BA0C6F" w:rsidRPr="00BA0C6F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 w:rsidR="00BA0C6F" w:rsidRPr="00BA0C6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BA0C6F"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Обучающие </w:t>
            </w:r>
            <w:proofErr w:type="spellStart"/>
            <w:r w:rsidR="00BA0C6F" w:rsidRPr="00BA0C6F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="00BA0C6F" w:rsidRPr="00BA0C6F">
              <w:rPr>
                <w:rFonts w:ascii="Times New Roman" w:hAnsi="Times New Roman" w:cs="Times New Roman"/>
                <w:sz w:val="28"/>
                <w:szCs w:val="28"/>
              </w:rPr>
              <w:t xml:space="preserve"> «Учимся читать», «Азбука», «Развиваем речь, мышление и мелкую моторику», домино.</w:t>
            </w:r>
          </w:p>
        </w:tc>
      </w:tr>
      <w:tr w:rsidR="00BA0C6F" w:rsidRPr="00BA0C6F" w:rsidTr="00BA0C6F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BA0C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</w:t>
            </w:r>
            <w:proofErr w:type="gram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proofErr w:type="gram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стетическое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BA0C6F" w:rsidRPr="00BA0C6F" w:rsidRDefault="00BA0C6F" w:rsidP="00BA0C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Комплекты детских книг для каждого возраста, детские энциклопедии, иллюстрации к детской художественной литературе, портреты писателей.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 xml:space="preserve">Магнитная доска, мольберт, репродукции художников, портреты художников-иллюстраторов, комплект </w:t>
            </w:r>
            <w:r w:rsidRPr="00BA0C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изделий народных промыслов (матрешка, дымка), наборы демонстрационного материала «Городецкая роспись», «Гжель», «Хохлома», «Дымка», тематические комплекты карточек для лепки, аппликации, рисования.</w:t>
            </w:r>
            <w:proofErr w:type="gram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Бумага для рисования, палитра, стаканчики, трафареты, кисочки, карандаши простые, цветные, мелки восковые, бумага цветная, картон цветной, белый, безопасные ножницы, клей канцелярский, кисточка щетинная, пластилин, доска для работы с пластилином.</w:t>
            </w:r>
            <w:proofErr w:type="gram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  <w:proofErr w:type="gram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Комплекты CD-дисков с музыкальными произведениями, набор шумовых музыкальных инструментов (музыкальные колокольчики, бубны, игровые ложки, вертушка, трещотка, барабан, погремушки), металлофон.</w:t>
            </w:r>
            <w:proofErr w:type="gramEnd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BA0C6F">
              <w:rPr>
                <w:rFonts w:ascii="Times New Roman" w:hAnsi="Times New Roman" w:cs="Times New Roman"/>
                <w:sz w:val="28"/>
                <w:szCs w:val="28"/>
              </w:rPr>
              <w:t>Комплекты костюмов театрализованной деятельности, шапочки для театрализованной деятельности, ширма для кукольного театра настольная, игрушки-персонажи, флажки разноцветные, ширмы для театра, куклы, ёлки искусственные, гирлянды, наборы елочных игрушек, мишура.</w:t>
            </w:r>
            <w:proofErr w:type="gramEnd"/>
          </w:p>
        </w:tc>
      </w:tr>
    </w:tbl>
    <w:p w:rsidR="00AE171D" w:rsidRPr="00BA0C6F" w:rsidRDefault="00BA0C6F" w:rsidP="00BA0C6F">
      <w:pPr>
        <w:pStyle w:val="a5"/>
        <w:rPr>
          <w:rFonts w:ascii="Times New Roman" w:hAnsi="Times New Roman" w:cs="Times New Roman"/>
        </w:rPr>
      </w:pPr>
      <w:r w:rsidRPr="00BA0C6F">
        <w:rPr>
          <w:rFonts w:ascii="Times New Roman" w:hAnsi="Times New Roman" w:cs="Times New Roman"/>
          <w:sz w:val="28"/>
          <w:szCs w:val="28"/>
        </w:rPr>
        <w:lastRenderedPageBreak/>
        <w:br/>
      </w:r>
    </w:p>
    <w:sectPr w:rsidR="00AE171D" w:rsidRPr="00BA0C6F" w:rsidSect="00AE1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0C6F"/>
    <w:rsid w:val="00435719"/>
    <w:rsid w:val="00AE171D"/>
    <w:rsid w:val="00BA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0C6F"/>
    <w:rPr>
      <w:b/>
      <w:bCs/>
    </w:rPr>
  </w:style>
  <w:style w:type="paragraph" w:styleId="a5">
    <w:name w:val="No Spacing"/>
    <w:uiPriority w:val="1"/>
    <w:qFormat/>
    <w:rsid w:val="00BA0C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691</Words>
  <Characters>3945</Characters>
  <Application>Microsoft Office Word</Application>
  <DocSecurity>0</DocSecurity>
  <Lines>32</Lines>
  <Paragraphs>9</Paragraphs>
  <ScaleCrop>false</ScaleCrop>
  <Company>Microsoft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</dc:creator>
  <cp:lastModifiedBy>a8</cp:lastModifiedBy>
  <cp:revision>4</cp:revision>
  <dcterms:created xsi:type="dcterms:W3CDTF">2021-05-31T11:57:00Z</dcterms:created>
  <dcterms:modified xsi:type="dcterms:W3CDTF">2022-02-24T13:55:00Z</dcterms:modified>
</cp:coreProperties>
</file>